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9E" w:rsidRDefault="0067382A" w:rsidP="002B6494">
      <w:pPr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32"/>
        </w:rPr>
        <w:t>附件2    发言专家简介</w:t>
      </w:r>
    </w:p>
    <w:p w:rsidR="00364A9E" w:rsidRDefault="0067382A" w:rsidP="002B6494">
      <w:pPr>
        <w:rPr>
          <w:rFonts w:eastAsia="楷体_GB2312"/>
          <w:sz w:val="2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王烽  </w:t>
      </w:r>
    </w:p>
    <w:p w:rsidR="00364A9E" w:rsidRDefault="0067382A" w:rsidP="00EA5372">
      <w:pPr>
        <w:ind w:firstLineChars="200" w:firstLine="56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hint="eastAsia"/>
          <w:sz w:val="28"/>
          <w:szCs w:val="28"/>
        </w:rPr>
        <w:t>管理学博士，研究员，博士生导师；教育部教育发展研究中心首席专家、综合研究部主任；中国教育发展战略学会监事、教育财政专业委员会副理事长，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世纪教育研究院学术委员；江西省“教育与经济社会发展新型智库”专家；参与《国家中长期教育改革发展规划纲要》的研究起草、宣传解读，国家教育咨询委员会考试招生咨询工作组成员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参与民办教育、义务教育均衡发展等改革的推进工作</w:t>
      </w:r>
      <w:r w:rsidR="00EA5372">
        <w:rPr>
          <w:rFonts w:hint="eastAsia"/>
          <w:sz w:val="28"/>
          <w:szCs w:val="28"/>
        </w:rPr>
        <w:t>。</w:t>
      </w:r>
    </w:p>
    <w:p w:rsidR="00364A9E" w:rsidRDefault="0067382A" w:rsidP="002B6494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刘文江  </w:t>
      </w:r>
    </w:p>
    <w:p w:rsidR="00364A9E" w:rsidRDefault="0067382A" w:rsidP="00EA5372">
      <w:pPr>
        <w:ind w:firstLineChars="200" w:firstLine="56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hint="eastAsia"/>
          <w:sz w:val="28"/>
          <w:szCs w:val="28"/>
        </w:rPr>
        <w:t>中国管理科学研究院基础教育研究所研究员，北京晓羊教育研究院执行院长，钱学森教育思想研究会副会长，教育部中国下一代教育基金会智慧教育基金秘书长，中国教育发展战略学会教育教学创新专业委员会常务理事，北京师范大学《中国教师》杂志社教育研究中心特聘专家。曾任《校长》传媒培训总监，</w:t>
      </w:r>
      <w:proofErr w:type="gramStart"/>
      <w:r>
        <w:rPr>
          <w:rFonts w:hint="eastAsia"/>
          <w:sz w:val="28"/>
          <w:szCs w:val="28"/>
        </w:rPr>
        <w:t>超星创新</w:t>
      </w:r>
      <w:proofErr w:type="gramEnd"/>
      <w:r>
        <w:rPr>
          <w:rFonts w:hint="eastAsia"/>
          <w:sz w:val="28"/>
          <w:szCs w:val="28"/>
        </w:rPr>
        <w:t>教育研究院副院长，负责对中小学的调研评估、教师培训、课程体系构建和课堂教学指导工作，同时兼任北京、河南、广东、山东、湖北、重庆、贵州、广西、云南等四十余所学校的课堂教学特聘专家</w:t>
      </w:r>
      <w:r w:rsidR="00EA5372">
        <w:rPr>
          <w:rFonts w:hint="eastAsia"/>
          <w:sz w:val="28"/>
          <w:szCs w:val="28"/>
        </w:rPr>
        <w:t>。</w:t>
      </w:r>
    </w:p>
    <w:p w:rsidR="00364A9E" w:rsidRDefault="0067382A" w:rsidP="002B6494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陈红军 </w:t>
      </w:r>
    </w:p>
    <w:p w:rsidR="00364A9E" w:rsidRDefault="0067382A" w:rsidP="00EA53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中学高级教师，现任河南省鹤壁市浚县科达中学校长；多次被评为县、市级优秀教育工作者，省民办学校优秀教育工作者，教育系统优秀共产党员。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年课题《教育信息技术助推课堂教学变革的实践研究》获得上海市特等奖，北京师范大学</w:t>
      </w:r>
      <w:proofErr w:type="gramStart"/>
      <w:r>
        <w:rPr>
          <w:rFonts w:hint="eastAsia"/>
          <w:sz w:val="28"/>
          <w:szCs w:val="28"/>
        </w:rPr>
        <w:t>“</w:t>
      </w:r>
      <w:proofErr w:type="gramEnd"/>
      <w:r>
        <w:rPr>
          <w:rFonts w:hint="eastAsia"/>
          <w:sz w:val="28"/>
          <w:szCs w:val="28"/>
        </w:rPr>
        <w:t>交互课堂环境下“深度</w:t>
      </w:r>
      <w:r>
        <w:rPr>
          <w:rFonts w:hint="eastAsia"/>
          <w:sz w:val="28"/>
          <w:szCs w:val="28"/>
        </w:rPr>
        <w:lastRenderedPageBreak/>
        <w:t>课堂”评价模型建构及其区域信息化融合发展研究</w:t>
      </w:r>
      <w:proofErr w:type="gramStart"/>
      <w:r>
        <w:rPr>
          <w:rFonts w:hint="eastAsia"/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课题科达中学负责人，全国教育科学“十二五”规划课题“智慧学习环境的构建与研究”浚县科达中学课题负责人，</w:t>
      </w:r>
      <w:r>
        <w:rPr>
          <w:rFonts w:hint="eastAsia"/>
          <w:sz w:val="28"/>
          <w:szCs w:val="28"/>
        </w:rPr>
        <w:t>ESWI</w:t>
      </w:r>
      <w:r>
        <w:rPr>
          <w:rFonts w:hint="eastAsia"/>
          <w:sz w:val="28"/>
          <w:szCs w:val="28"/>
        </w:rPr>
        <w:t>智慧教育联盟理事长。</w:t>
      </w:r>
    </w:p>
    <w:p w:rsidR="00364A9E" w:rsidRDefault="0067382A" w:rsidP="00EA5372">
      <w:pPr>
        <w:ind w:firstLineChars="200" w:firstLine="56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年，他</w:t>
      </w:r>
      <w:proofErr w:type="gramStart"/>
      <w:r>
        <w:rPr>
          <w:rFonts w:hint="eastAsia"/>
          <w:sz w:val="28"/>
          <w:szCs w:val="28"/>
        </w:rPr>
        <w:t>带领科</w:t>
      </w:r>
      <w:proofErr w:type="gramEnd"/>
      <w:r>
        <w:rPr>
          <w:rFonts w:hint="eastAsia"/>
          <w:sz w:val="28"/>
          <w:szCs w:val="28"/>
        </w:rPr>
        <w:t>达中学教师团队开始探索智慧教学之路，提出“六一三一”教学模式。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科达中学成为了全国教育科学规划“十二五”国家课题“智慧学习环境的构建与应用研究”实验校。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年科达中学被教育部评为“全国基础教育信息化应用典型案例学校”，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年成为华东师范大学开放教育学院教师专业发展创新实践基地学校，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年浚县科达中学入选教育部教育信息化应用实践共同体，并成为牵头学校</w:t>
      </w:r>
      <w:r w:rsidR="00EA5372">
        <w:rPr>
          <w:rFonts w:hint="eastAsia"/>
          <w:sz w:val="28"/>
          <w:szCs w:val="28"/>
        </w:rPr>
        <w:t>。</w:t>
      </w:r>
    </w:p>
    <w:p w:rsidR="00364A9E" w:rsidRDefault="0067382A" w:rsidP="002B6494">
      <w:pPr>
        <w:rPr>
          <w:sz w:val="24"/>
        </w:rPr>
      </w:pPr>
      <w:r>
        <w:rPr>
          <w:rFonts w:ascii="楷体_GB2312" w:eastAsia="楷体_GB2312" w:hAnsi="楷体_GB2312" w:cs="楷体_GB2312"/>
          <w:sz w:val="32"/>
          <w:szCs w:val="32"/>
        </w:rPr>
        <w:t>申屠永庆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364A9E" w:rsidRDefault="0067382A" w:rsidP="00EA5372">
      <w:pPr>
        <w:ind w:firstLineChars="200" w:firstLine="56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hint="eastAsia"/>
          <w:sz w:val="28"/>
          <w:szCs w:val="28"/>
        </w:rPr>
        <w:t>浙江大学附属中学校长，浙江省教育学会副会长，杭州市政协委员，</w:t>
      </w:r>
      <w:proofErr w:type="gramStart"/>
      <w:r>
        <w:rPr>
          <w:rFonts w:hint="eastAsia"/>
          <w:sz w:val="28"/>
          <w:szCs w:val="28"/>
        </w:rPr>
        <w:t>智库专家</w:t>
      </w:r>
      <w:proofErr w:type="gramEnd"/>
      <w:r>
        <w:rPr>
          <w:rFonts w:hint="eastAsia"/>
          <w:sz w:val="28"/>
          <w:szCs w:val="28"/>
        </w:rPr>
        <w:t>，教育部基础教育教学专家，浙江省春蚕奖，省市名校长、名师培养人选，杭州市第一批第一层次学科带头人，感动杭城最美十佳教师，被学生亲切的称为“校长爸爸”</w:t>
      </w:r>
      <w:r w:rsidR="00EA5372">
        <w:rPr>
          <w:rFonts w:hint="eastAsia"/>
          <w:sz w:val="28"/>
          <w:szCs w:val="28"/>
        </w:rPr>
        <w:t>。</w:t>
      </w:r>
    </w:p>
    <w:p w:rsidR="00364A9E" w:rsidRDefault="0067382A" w:rsidP="002B6494">
      <w:pPr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焦建利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364A9E" w:rsidRDefault="0067382A" w:rsidP="00EA537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华南师范大学教育信息技术学院副院长，未来教育研究中心副主任；广东教育学</w:t>
      </w:r>
      <w:proofErr w:type="gramStart"/>
      <w:r>
        <w:rPr>
          <w:rFonts w:hint="eastAsia"/>
          <w:sz w:val="28"/>
          <w:szCs w:val="28"/>
        </w:rPr>
        <w:t>会网络</w:t>
      </w:r>
      <w:proofErr w:type="gramEnd"/>
      <w:r>
        <w:rPr>
          <w:rFonts w:hint="eastAsia"/>
          <w:sz w:val="28"/>
          <w:szCs w:val="28"/>
        </w:rPr>
        <w:t>教育专业委员会副理事长；《英国教育技术学杂志》（</w:t>
      </w:r>
      <w:r>
        <w:rPr>
          <w:rFonts w:hint="eastAsia"/>
          <w:sz w:val="28"/>
          <w:szCs w:val="28"/>
        </w:rPr>
        <w:t>British Journal of Educational Technology</w:t>
      </w:r>
      <w:r>
        <w:rPr>
          <w:rFonts w:hint="eastAsia"/>
          <w:sz w:val="28"/>
          <w:szCs w:val="28"/>
        </w:rPr>
        <w:t>）审稿员</w:t>
      </w:r>
      <w:r w:rsidR="00EA5372">
        <w:rPr>
          <w:rFonts w:hint="eastAsia"/>
          <w:sz w:val="28"/>
          <w:szCs w:val="28"/>
        </w:rPr>
        <w:t>。</w:t>
      </w:r>
    </w:p>
    <w:p w:rsidR="00364A9E" w:rsidRDefault="00364A9E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364A9E" w:rsidRDefault="00364A9E">
      <w:pPr>
        <w:rPr>
          <w:sz w:val="28"/>
          <w:szCs w:val="28"/>
        </w:rPr>
      </w:pPr>
    </w:p>
    <w:sectPr w:rsidR="0036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49" w:rsidRDefault="00EE0749" w:rsidP="00EA5372">
      <w:r>
        <w:separator/>
      </w:r>
    </w:p>
  </w:endnote>
  <w:endnote w:type="continuationSeparator" w:id="0">
    <w:p w:rsidR="00EE0749" w:rsidRDefault="00EE0749" w:rsidP="00EA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FF2FCDAA-1A1A-43C7-BBDA-65259BA0A3D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ECF7982-D2F8-4D7C-B9D2-8A22C219B419}"/>
  </w:font>
  <w:font w:name="方正仿宋_GB2312">
    <w:charset w:val="86"/>
    <w:family w:val="auto"/>
    <w:pitch w:val="default"/>
    <w:sig w:usb0="A00002BF" w:usb1="184F6CFA" w:usb2="00000012" w:usb3="00000000" w:csb0="00040001" w:csb1="00000000"/>
    <w:embedBold r:id="rId3" w:subsetted="1" w:fontKey="{974055C3-A3B9-4021-A53B-D842801A1E27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49" w:rsidRDefault="00EE0749" w:rsidP="00EA5372">
      <w:r>
        <w:separator/>
      </w:r>
    </w:p>
  </w:footnote>
  <w:footnote w:type="continuationSeparator" w:id="0">
    <w:p w:rsidR="00EE0749" w:rsidRDefault="00EE0749" w:rsidP="00EA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4ADFCC"/>
    <w:multiLevelType w:val="singleLevel"/>
    <w:tmpl w:val="9D4ADF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9E"/>
    <w:rsid w:val="002B6494"/>
    <w:rsid w:val="00364A9E"/>
    <w:rsid w:val="0067382A"/>
    <w:rsid w:val="00EA5372"/>
    <w:rsid w:val="00EE0749"/>
    <w:rsid w:val="06627FE8"/>
    <w:rsid w:val="098E21B7"/>
    <w:rsid w:val="0CD65122"/>
    <w:rsid w:val="0F9E4BD7"/>
    <w:rsid w:val="11586080"/>
    <w:rsid w:val="12F0080A"/>
    <w:rsid w:val="135A1E3B"/>
    <w:rsid w:val="13982010"/>
    <w:rsid w:val="1F2D24E5"/>
    <w:rsid w:val="20077A37"/>
    <w:rsid w:val="2039719C"/>
    <w:rsid w:val="232F2308"/>
    <w:rsid w:val="233057C0"/>
    <w:rsid w:val="2432466E"/>
    <w:rsid w:val="263235DC"/>
    <w:rsid w:val="2E553A97"/>
    <w:rsid w:val="2F3B62B0"/>
    <w:rsid w:val="2F4144C8"/>
    <w:rsid w:val="2FD8205E"/>
    <w:rsid w:val="33A90B05"/>
    <w:rsid w:val="34A015A6"/>
    <w:rsid w:val="37A02878"/>
    <w:rsid w:val="389619AB"/>
    <w:rsid w:val="3C8124AA"/>
    <w:rsid w:val="3E3A12B0"/>
    <w:rsid w:val="3E8E08B5"/>
    <w:rsid w:val="454624CF"/>
    <w:rsid w:val="4B806EAF"/>
    <w:rsid w:val="54E31F7C"/>
    <w:rsid w:val="57C97174"/>
    <w:rsid w:val="57EA5E1D"/>
    <w:rsid w:val="58AB0EFA"/>
    <w:rsid w:val="5A4826E2"/>
    <w:rsid w:val="5A954786"/>
    <w:rsid w:val="5C9F6262"/>
    <w:rsid w:val="6312318B"/>
    <w:rsid w:val="652F77C6"/>
    <w:rsid w:val="65315410"/>
    <w:rsid w:val="6660325A"/>
    <w:rsid w:val="6D01572A"/>
    <w:rsid w:val="6F0A7ABF"/>
    <w:rsid w:val="6F6D563C"/>
    <w:rsid w:val="6F7342E6"/>
    <w:rsid w:val="700175B7"/>
    <w:rsid w:val="72956684"/>
    <w:rsid w:val="78B373EC"/>
    <w:rsid w:val="7B1B553B"/>
    <w:rsid w:val="7E4307FE"/>
    <w:rsid w:val="7E62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Char"/>
    <w:rsid w:val="00EA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53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A5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53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Char"/>
    <w:rsid w:val="00EA5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53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A5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53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914</Characters>
  <Application>Microsoft Office Word</Application>
  <DocSecurity>0</DocSecurity>
  <Lines>7</Lines>
  <Paragraphs>2</Paragraphs>
  <ScaleCrop>false</ScaleCrop>
  <Company>Sky123.Org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dcterms:created xsi:type="dcterms:W3CDTF">2014-10-29T12:08:00Z</dcterms:created>
  <dcterms:modified xsi:type="dcterms:W3CDTF">2019-11-05T09:06:00Z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